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B1034" w:rsidR="00D91A11" w:rsidP="00D91A11" w:rsidRDefault="00763E94" w14:paraId="2134108B" w14:textId="77777777">
      <w:pPr>
        <w:jc w:val="center"/>
        <w:rPr>
          <w:b/>
          <w:szCs w:val="22"/>
        </w:rPr>
      </w:pPr>
      <w:r w:rsidRPr="004B1034">
        <w:rPr>
          <w:b/>
          <w:szCs w:val="22"/>
        </w:rPr>
        <w:t>N</w:t>
      </w:r>
      <w:r w:rsidRPr="004B1034" w:rsidR="00BD5D8F">
        <w:rPr>
          <w:b/>
          <w:szCs w:val="22"/>
        </w:rPr>
        <w:t xml:space="preserve">OTICE OF </w:t>
      </w:r>
      <w:r w:rsidRPr="004B1034" w:rsidR="006A7A55">
        <w:rPr>
          <w:b/>
          <w:szCs w:val="22"/>
        </w:rPr>
        <w:t xml:space="preserve">CONSOLIDATED </w:t>
      </w:r>
      <w:r w:rsidRPr="004B1034" w:rsidR="00BD5D8F">
        <w:rPr>
          <w:b/>
          <w:szCs w:val="22"/>
        </w:rPr>
        <w:t>PUBLIC HEARING BY THE BOARD OF</w:t>
      </w:r>
    </w:p>
    <w:p w:rsidRPr="004B1034" w:rsidR="00D91A11" w:rsidP="00D91A11" w:rsidRDefault="00BD5D8F" w14:paraId="656B641C" w14:textId="77777777">
      <w:pPr>
        <w:jc w:val="center"/>
        <w:rPr>
          <w:b/>
          <w:szCs w:val="22"/>
        </w:rPr>
      </w:pPr>
      <w:r w:rsidRPr="004B1034">
        <w:rPr>
          <w:b/>
          <w:szCs w:val="22"/>
        </w:rPr>
        <w:t xml:space="preserve">SCHOOL TRUSTEES OF </w:t>
      </w:r>
      <w:r w:rsidRPr="004B1034" w:rsidR="00D91A11">
        <w:rPr>
          <w:b/>
          <w:szCs w:val="22"/>
        </w:rPr>
        <w:t>SOUTH BEND COMMUNITY SCHOOL CORPORATION</w:t>
      </w:r>
      <w:r w:rsidRPr="004B1034">
        <w:rPr>
          <w:b/>
          <w:szCs w:val="22"/>
        </w:rPr>
        <w:t>,</w:t>
      </w:r>
    </w:p>
    <w:p w:rsidRPr="004B1034" w:rsidR="00BD5D8F" w:rsidP="00D91A11" w:rsidRDefault="00D91A11" w14:paraId="63EC682D" w14:textId="77777777">
      <w:pPr>
        <w:jc w:val="center"/>
        <w:rPr>
          <w:b/>
          <w:szCs w:val="22"/>
        </w:rPr>
      </w:pPr>
      <w:r w:rsidRPr="004B1034">
        <w:rPr>
          <w:b/>
          <w:szCs w:val="22"/>
        </w:rPr>
        <w:t>ST. JOSEPH</w:t>
      </w:r>
      <w:r w:rsidRPr="004B1034" w:rsidR="006A7A55">
        <w:rPr>
          <w:b/>
          <w:szCs w:val="22"/>
        </w:rPr>
        <w:t xml:space="preserve"> COUNTY</w:t>
      </w:r>
      <w:r w:rsidRPr="004B1034" w:rsidR="00BD5D8F">
        <w:rPr>
          <w:b/>
          <w:szCs w:val="22"/>
        </w:rPr>
        <w:t>, INDIANA</w:t>
      </w:r>
    </w:p>
    <w:p w:rsidRPr="004B1034" w:rsidR="00D91A11" w:rsidP="00D91A11" w:rsidRDefault="00D91A11" w14:paraId="7F6576A9" w14:textId="77777777">
      <w:pPr>
        <w:jc w:val="center"/>
        <w:rPr>
          <w:szCs w:val="22"/>
        </w:rPr>
      </w:pPr>
    </w:p>
    <w:p w:rsidRPr="004B1034" w:rsidR="007B2DFD" w:rsidRDefault="007B2DFD" w14:paraId="03912673" w14:textId="51C5B0A1">
      <w:pPr>
        <w:pStyle w:val="BodyTextFirstIndent"/>
        <w:rPr>
          <w:szCs w:val="22"/>
        </w:rPr>
      </w:pPr>
      <w:r w:rsidRPr="004B1034">
        <w:rPr>
          <w:szCs w:val="22"/>
        </w:rPr>
        <w:t xml:space="preserve">The citizens of the South Bend Community School Corporation, St. Joseph County, Indiana (the “School Corporation”), are hereby notified that the Board of School Trustees (the “Board”) of the School Corporation, proposes </w:t>
      </w:r>
      <w:r w:rsidRPr="004B1034">
        <w:rPr>
          <w:rFonts w:eastAsia="Calibri"/>
          <w:szCs w:val="22"/>
        </w:rPr>
        <w:t xml:space="preserve">to </w:t>
      </w:r>
      <w:r>
        <w:rPr>
          <w:rFonts w:eastAsia="Calibri"/>
          <w:szCs w:val="22"/>
        </w:rPr>
        <w:t xml:space="preserve">undertake all or any portion of the following: </w:t>
      </w:r>
      <w:r w:rsidRPr="00693654">
        <w:rPr>
          <w:rFonts w:eastAsia="Calibri"/>
          <w:szCs w:val="22"/>
        </w:rPr>
        <w:t>(</w:t>
      </w:r>
      <w:proofErr w:type="spellStart"/>
      <w:r w:rsidRPr="00693654">
        <w:rPr>
          <w:rFonts w:eastAsia="Calibri"/>
          <w:szCs w:val="22"/>
        </w:rPr>
        <w:t>i</w:t>
      </w:r>
      <w:proofErr w:type="spellEnd"/>
      <w:r w:rsidRPr="00693654">
        <w:rPr>
          <w:rFonts w:eastAsia="Calibri"/>
          <w:szCs w:val="22"/>
        </w:rPr>
        <w:t>) HVAC improvements and upgrades at Rise Up Academy; (ii) tower repairs and improvements at Adams High School; (iii) pool upgrades and improvements at Adams High School, Riley High School, and Washington High School; (iv) tennis court resurfacing and improvements at Adams High School, Riley High School, and Washington High School; and (v) all projects related to the improvement projects described in clauses (</w:t>
      </w:r>
      <w:proofErr w:type="spellStart"/>
      <w:r w:rsidRPr="00693654">
        <w:rPr>
          <w:rFonts w:eastAsia="Calibri"/>
          <w:szCs w:val="22"/>
        </w:rPr>
        <w:t>i</w:t>
      </w:r>
      <w:proofErr w:type="spellEnd"/>
      <w:r w:rsidRPr="00693654">
        <w:rPr>
          <w:rFonts w:eastAsia="Calibri"/>
          <w:szCs w:val="22"/>
        </w:rPr>
        <w:t>) through and including (iv) (clauses (</w:t>
      </w:r>
      <w:proofErr w:type="spellStart"/>
      <w:r w:rsidRPr="00693654">
        <w:rPr>
          <w:rFonts w:eastAsia="Calibri"/>
          <w:szCs w:val="22"/>
        </w:rPr>
        <w:t>i</w:t>
      </w:r>
      <w:proofErr w:type="spellEnd"/>
      <w:r w:rsidRPr="00693654">
        <w:rPr>
          <w:rFonts w:eastAsia="Calibri"/>
          <w:szCs w:val="22"/>
        </w:rPr>
        <w:t>) through and including (v</w:t>
      </w:r>
      <w:r w:rsidRPr="00D30F93">
        <w:rPr>
          <w:rFonts w:eastAsia="Calibri"/>
          <w:szCs w:val="22"/>
        </w:rPr>
        <w:t>), collectively, the “2026B General Obligation Bond Project</w:t>
      </w:r>
      <w:r>
        <w:rPr>
          <w:rFonts w:eastAsia="Calibri"/>
          <w:szCs w:val="22"/>
        </w:rPr>
        <w:t>s</w:t>
      </w:r>
      <w:r w:rsidRPr="00D30F93">
        <w:rPr>
          <w:rFonts w:eastAsia="Calibri"/>
          <w:szCs w:val="22"/>
        </w:rPr>
        <w:t>”)</w:t>
      </w:r>
      <w:r w:rsidRPr="004B1034">
        <w:rPr>
          <w:szCs w:val="22"/>
        </w:rPr>
        <w:t>.</w:t>
      </w:r>
    </w:p>
    <w:p w:rsidRPr="004B1034" w:rsidR="007B2DFD" w:rsidRDefault="007B2DFD" w14:paraId="5EBAA051" w14:textId="2BD58C84">
      <w:pPr>
        <w:pStyle w:val="BodyTextFirstIndent"/>
        <w:rPr>
          <w:szCs w:val="22"/>
        </w:rPr>
      </w:pPr>
      <w:r w:rsidRPr="004B1034">
        <w:rPr>
          <w:szCs w:val="22"/>
        </w:rPr>
        <w:t xml:space="preserve">Furthermore, the citizens of the School Corporation are hereby notified that the Board proposes to issue general obligation bonds of the School Corporation in one or more series or issues, in an original aggregate principal amount not to exceed </w:t>
      </w:r>
      <w:r>
        <w:t xml:space="preserve">Six </w:t>
      </w:r>
      <w:r w:rsidRPr="00845C5B">
        <w:t xml:space="preserve">Million </w:t>
      </w:r>
      <w:r>
        <w:t xml:space="preserve">Two Hundred </w:t>
      </w:r>
      <w:r w:rsidRPr="00845C5B">
        <w:t>Thousand Dollars ($6,200,000)</w:t>
      </w:r>
      <w:r w:rsidRPr="004B1034">
        <w:rPr>
          <w:szCs w:val="22"/>
        </w:rPr>
        <w:t>, to be designated as the “South Bend Community School Corporation General Obligation Bonds, Series 2026B” (the “Bonds”), for the purpose of procuring funds to pay for all or a portion of the costs of the 2026B</w:t>
      </w:r>
      <w:r>
        <w:rPr>
          <w:szCs w:val="22"/>
        </w:rPr>
        <w:t xml:space="preserve"> General Obligation Bond</w:t>
      </w:r>
      <w:r w:rsidRPr="004B1034">
        <w:rPr>
          <w:szCs w:val="22"/>
        </w:rPr>
        <w:t xml:space="preserve"> Project</w:t>
      </w:r>
      <w:r>
        <w:rPr>
          <w:szCs w:val="22"/>
        </w:rPr>
        <w:t>s</w:t>
      </w:r>
      <w:r w:rsidRPr="004B1034">
        <w:rPr>
          <w:szCs w:val="22"/>
        </w:rPr>
        <w:t xml:space="preserve"> and to pay for all or a portion of the costs associated therewith, including, but not limited to, the expenses in connection with or on account of the issuance of the Bonds therefor.  The Bonds shall have a final maturity date of no later than </w:t>
      </w:r>
      <w:r>
        <w:rPr>
          <w:szCs w:val="22"/>
        </w:rPr>
        <w:t>January</w:t>
      </w:r>
      <w:r w:rsidRPr="004B1034">
        <w:rPr>
          <w:szCs w:val="22"/>
        </w:rPr>
        <w:t xml:space="preserve"> 15, 2032, and bear interest at a maximum rate or rates not to exceed five</w:t>
      </w:r>
      <w:r>
        <w:rPr>
          <w:szCs w:val="22"/>
        </w:rPr>
        <w:t xml:space="preserve"> </w:t>
      </w:r>
      <w:r w:rsidRPr="004B1034">
        <w:rPr>
          <w:szCs w:val="22"/>
        </w:rPr>
        <w:t>percent (5.0</w:t>
      </w:r>
      <w:r>
        <w:rPr>
          <w:szCs w:val="22"/>
        </w:rPr>
        <w:t>0</w:t>
      </w:r>
      <w:r w:rsidRPr="004B1034">
        <w:rPr>
          <w:szCs w:val="22"/>
        </w:rPr>
        <w:t>%) per annum, the exact rate or rates to be determined by bidding</w:t>
      </w:r>
      <w:r>
        <w:rPr>
          <w:szCs w:val="22"/>
        </w:rPr>
        <w:t xml:space="preserve"> or negotiation</w:t>
      </w:r>
      <w:r w:rsidRPr="004B1034">
        <w:rPr>
          <w:szCs w:val="22"/>
        </w:rPr>
        <w:t>.</w:t>
      </w:r>
    </w:p>
    <w:p w:rsidRPr="004B1034" w:rsidR="007B2DFD" w:rsidP="00511233" w:rsidRDefault="007B2DFD" w14:paraId="266D824B" w14:textId="3A7C6E5C">
      <w:pPr>
        <w:pStyle w:val="BodyTextFirstIndent"/>
        <w:rPr>
          <w:szCs w:val="22"/>
        </w:rPr>
      </w:pPr>
      <w:r w:rsidRPr="004B1034">
        <w:rPr>
          <w:szCs w:val="22"/>
        </w:rPr>
        <w:t xml:space="preserve">Notice is hereby given that the Board will, on </w:t>
      </w:r>
      <w:r>
        <w:rPr>
          <w:szCs w:val="22"/>
        </w:rPr>
        <w:t>September 21, 2026</w:t>
      </w:r>
      <w:r w:rsidRPr="004B1034">
        <w:rPr>
          <w:szCs w:val="22"/>
        </w:rPr>
        <w:t xml:space="preserve">, at 5:30 p.m. (local time), </w:t>
      </w:r>
      <w:r>
        <w:rPr>
          <w:szCs w:val="22"/>
        </w:rPr>
        <w:t xml:space="preserve">in the Boardroom at the </w:t>
      </w:r>
      <w:r w:rsidRPr="00693654">
        <w:rPr>
          <w:szCs w:val="22"/>
        </w:rPr>
        <w:t>Brown Administration Building, 737 Beale Street, South Bend</w:t>
      </w:r>
      <w:r w:rsidRPr="004B1034">
        <w:rPr>
          <w:szCs w:val="22"/>
        </w:rPr>
        <w:t xml:space="preserve">, Indiana, conduct a public hearing (1) to explain the potential value of the </w:t>
      </w:r>
      <w:r w:rsidRPr="00D30F93">
        <w:rPr>
          <w:rFonts w:eastAsia="Calibri"/>
          <w:szCs w:val="22"/>
        </w:rPr>
        <w:t xml:space="preserve">2026B General Obligation Bond </w:t>
      </w:r>
      <w:r w:rsidRPr="004B1034">
        <w:rPr>
          <w:szCs w:val="22"/>
        </w:rPr>
        <w:t>Project</w:t>
      </w:r>
      <w:r>
        <w:rPr>
          <w:szCs w:val="22"/>
        </w:rPr>
        <w:t>s</w:t>
      </w:r>
      <w:r w:rsidRPr="004B1034">
        <w:rPr>
          <w:szCs w:val="22"/>
        </w:rPr>
        <w:t xml:space="preserve"> to the School Corporation and the community, and (2) regarding the matter of appropriating the proceeds of the Bonds and investment earnings thereon</w:t>
      </w:r>
      <w:r>
        <w:rPr>
          <w:szCs w:val="22"/>
        </w:rPr>
        <w:t>.  In addition to attending the meeting in person,</w:t>
      </w:r>
      <w:r w:rsidRPr="004B1034">
        <w:rPr>
          <w:szCs w:val="22"/>
        </w:rPr>
        <w:t xml:space="preserve"> those interested in viewing the meeting, may do so at </w:t>
      </w:r>
      <w:hyperlink w:history="1" r:id="rId7">
        <w:r w:rsidRPr="004B1034">
          <w:rPr>
            <w:color w:val="0000FF"/>
            <w:szCs w:val="22"/>
            <w:u w:val="single"/>
          </w:rPr>
          <w:t>https://www.youtube.com/c/SouthBendCommunitySchoolCorporation/live</w:t>
        </w:r>
      </w:hyperlink>
      <w:r>
        <w:rPr>
          <w:szCs w:val="22"/>
        </w:rPr>
        <w:t>.</w:t>
      </w:r>
    </w:p>
    <w:p w:rsidRPr="004B1034" w:rsidR="007B2DFD" w:rsidP="004B1034" w:rsidRDefault="007B2DFD" w14:paraId="1919CE63" w14:textId="52A2810F">
      <w:pPr>
        <w:pStyle w:val="BodyTextFirstIndent"/>
        <w:rPr>
          <w:color w:val="000000"/>
          <w:spacing w:val="5"/>
        </w:rPr>
      </w:pPr>
      <w:r w:rsidRPr="004B1034">
        <w:t xml:space="preserve">All interested parties are entitled and encouraged to attend to present their testimony and ask any questions relative to the </w:t>
      </w:r>
      <w:r>
        <w:rPr>
          <w:rFonts w:eastAsia="Calibri"/>
          <w:szCs w:val="22"/>
        </w:rPr>
        <w:t>2026B</w:t>
      </w:r>
      <w:r w:rsidRPr="00D30F93">
        <w:rPr>
          <w:rFonts w:eastAsia="Calibri"/>
          <w:szCs w:val="22"/>
        </w:rPr>
        <w:t xml:space="preserve"> General Obligation Bond </w:t>
      </w:r>
      <w:r w:rsidRPr="004B1034">
        <w:t>Project</w:t>
      </w:r>
      <w:r>
        <w:t>s</w:t>
      </w:r>
      <w:r w:rsidRPr="004B1034">
        <w:t xml:space="preserve"> or the Bonds and may</w:t>
      </w:r>
      <w:r>
        <w:t xml:space="preserve"> also</w:t>
      </w:r>
      <w:r w:rsidRPr="004B1034">
        <w:t xml:space="preserve"> do so by submitting them to either of </w:t>
      </w:r>
      <w:r>
        <w:rPr>
          <w:color w:val="000000"/>
          <w:spacing w:val="5"/>
        </w:rPr>
        <w:t xml:space="preserve">these email addresses: </w:t>
      </w:r>
      <w:hyperlink w:history="1" r:id="rId8">
        <w:r w:rsidRPr="004B1034">
          <w:rPr>
            <w:color w:val="0000FF"/>
            <w:spacing w:val="5"/>
            <w:u w:val="single"/>
          </w:rPr>
          <w:t>BoardComments@sbcsc.k12.in.us</w:t>
        </w:r>
      </w:hyperlink>
      <w:r>
        <w:rPr>
          <w:color w:val="000000"/>
          <w:spacing w:val="5"/>
        </w:rPr>
        <w:t xml:space="preserve"> </w:t>
      </w:r>
      <w:r w:rsidRPr="004B1034">
        <w:rPr>
          <w:color w:val="000000"/>
          <w:spacing w:val="5"/>
        </w:rPr>
        <w:t>or</w:t>
      </w:r>
      <w:r>
        <w:rPr>
          <w:color w:val="000000"/>
          <w:spacing w:val="5"/>
        </w:rPr>
        <w:t xml:space="preserve"> </w:t>
      </w:r>
      <w:hyperlink w:history="1" r:id="rId9">
        <w:r w:rsidRPr="004B1034">
          <w:rPr>
            <w:rStyle w:val="Hyperlink"/>
            <w:spacing w:val="5"/>
            <w:szCs w:val="22"/>
          </w:rPr>
          <w:t>BoardComments@sb.school</w:t>
        </w:r>
      </w:hyperlink>
      <w:r w:rsidRPr="004B1034">
        <w:rPr>
          <w:color w:val="000000"/>
          <w:spacing w:val="5"/>
        </w:rPr>
        <w:t>.</w:t>
      </w:r>
    </w:p>
    <w:p w:rsidRPr="00C85134" w:rsidR="007B2DFD" w:rsidRDefault="007B2DFD" w14:paraId="6EC1C301" w14:textId="3F3DFAC9">
      <w:pPr>
        <w:pStyle w:val="BodyTextFirstIndent"/>
        <w:rPr>
          <w:szCs w:val="22"/>
        </w:rPr>
      </w:pPr>
      <w:proofErr w:type="gramStart"/>
      <w:r w:rsidRPr="004B1034">
        <w:rPr>
          <w:szCs w:val="22"/>
        </w:rPr>
        <w:t>Subsequent to</w:t>
      </w:r>
      <w:proofErr w:type="gramEnd"/>
      <w:r w:rsidRPr="004B1034">
        <w:rPr>
          <w:szCs w:val="22"/>
        </w:rPr>
        <w:t xml:space="preserve"> the public hearing, the Board expects to consider adoption of a resolution regarding t</w:t>
      </w:r>
      <w:r w:rsidRPr="00C85134">
        <w:rPr>
          <w:szCs w:val="22"/>
        </w:rPr>
        <w:t xml:space="preserve">he nature of the </w:t>
      </w:r>
      <w:r w:rsidRPr="00C85134">
        <w:rPr>
          <w:rFonts w:eastAsia="Calibri"/>
          <w:szCs w:val="22"/>
        </w:rPr>
        <w:t xml:space="preserve">2026B General Obligation Bond </w:t>
      </w:r>
      <w:r w:rsidRPr="00C85134">
        <w:rPr>
          <w:szCs w:val="22"/>
        </w:rPr>
        <w:t>Projects and to consider adoption of a resolution regarding the appropriating of the proceeds of the Bonds and the investment earnings thereon for the purposes described herein.</w:t>
      </w:r>
    </w:p>
    <w:p w:rsidRPr="00C85134" w:rsidR="008D6E15" w:rsidRDefault="008D6E15" w14:paraId="202C7494" w14:textId="4ADCAEAB">
      <w:pPr>
        <w:pStyle w:val="BodyTextFirstIndent"/>
        <w:rPr>
          <w:szCs w:val="22"/>
        </w:rPr>
      </w:pPr>
      <w:r w:rsidRPr="00C85134">
        <w:rPr>
          <w:szCs w:val="22"/>
        </w:rPr>
        <w:t xml:space="preserve">Dated this 10th day of </w:t>
      </w:r>
      <w:proofErr w:type="gramStart"/>
      <w:r w:rsidRPr="00C85134">
        <w:rPr>
          <w:szCs w:val="22"/>
        </w:rPr>
        <w:t>September,</w:t>
      </w:r>
      <w:proofErr w:type="gramEnd"/>
      <w:r w:rsidRPr="00C85134">
        <w:rPr>
          <w:szCs w:val="22"/>
        </w:rPr>
        <w:t xml:space="preserve"> 2026.</w:t>
      </w:r>
    </w:p>
    <w:tbl>
      <w:tblPr>
        <w:tblW w:w="0" w:type="auto"/>
        <w:tblLook w:val="0000" w:firstRow="0" w:lastRow="0" w:firstColumn="0" w:lastColumn="0" w:noHBand="0" w:noVBand="0"/>
      </w:tblPr>
      <w:tblGrid>
        <w:gridCol w:w="4132"/>
        <w:gridCol w:w="5228"/>
      </w:tblGrid>
      <w:tr w:rsidRPr="00C85134" w:rsidR="00BD5D8F" w:rsidTr="009E2448" w14:paraId="7298BD30" w14:textId="77777777">
        <w:tc>
          <w:tcPr>
            <w:tcW w:w="4248" w:type="dxa"/>
          </w:tcPr>
          <w:p w:rsidRPr="00C85134" w:rsidR="00BD5D8F" w:rsidRDefault="00BD5D8F" w14:paraId="4848B73D" w14:textId="77777777">
            <w:pPr>
              <w:rPr>
                <w:szCs w:val="22"/>
              </w:rPr>
            </w:pPr>
          </w:p>
        </w:tc>
        <w:tc>
          <w:tcPr>
            <w:tcW w:w="5328" w:type="dxa"/>
          </w:tcPr>
          <w:p w:rsidRPr="00C85134" w:rsidR="00B205BD" w:rsidRDefault="00B205BD" w14:paraId="28AA7196" w14:textId="77777777">
            <w:pPr>
              <w:rPr>
                <w:szCs w:val="22"/>
              </w:rPr>
            </w:pPr>
            <w:r w:rsidRPr="00C85134">
              <w:rPr>
                <w:szCs w:val="22"/>
              </w:rPr>
              <w:t>SOUTH BEND COMMUNITY SCHOOL</w:t>
            </w:r>
          </w:p>
          <w:p w:rsidRPr="00C85134" w:rsidR="00BD5D8F" w:rsidRDefault="00B205BD" w14:paraId="2DD43EF1" w14:textId="77777777">
            <w:pPr>
              <w:rPr>
                <w:szCs w:val="22"/>
              </w:rPr>
            </w:pPr>
            <w:r w:rsidRPr="00C85134">
              <w:rPr>
                <w:szCs w:val="22"/>
              </w:rPr>
              <w:t>CORPORATION</w:t>
            </w:r>
            <w:r w:rsidRPr="00C85134" w:rsidR="00BD5D8F">
              <w:rPr>
                <w:szCs w:val="22"/>
              </w:rPr>
              <w:t xml:space="preserve">, </w:t>
            </w:r>
            <w:r w:rsidRPr="00C85134">
              <w:rPr>
                <w:szCs w:val="22"/>
              </w:rPr>
              <w:t>ST. JOSEPH</w:t>
            </w:r>
            <w:r w:rsidRPr="00C85134" w:rsidR="000545B9">
              <w:rPr>
                <w:szCs w:val="22"/>
              </w:rPr>
              <w:t xml:space="preserve"> </w:t>
            </w:r>
            <w:r w:rsidRPr="00C85134" w:rsidR="00BD5D8F">
              <w:rPr>
                <w:szCs w:val="22"/>
              </w:rPr>
              <w:t>COUNTY, INDIANA</w:t>
            </w:r>
          </w:p>
          <w:p w:rsidRPr="00C85134" w:rsidR="00BD5D8F" w:rsidRDefault="00BD5D8F" w14:paraId="427F66E9" w14:textId="77777777">
            <w:pPr>
              <w:rPr>
                <w:szCs w:val="22"/>
                <w:u w:val="single"/>
              </w:rPr>
            </w:pPr>
          </w:p>
          <w:p w:rsidRPr="00C85134" w:rsidR="00BD5D8F" w:rsidP="00F635F6" w:rsidRDefault="00BD5D8F" w14:paraId="2C9BDDCD" w14:textId="77777777">
            <w:pPr>
              <w:tabs>
                <w:tab w:val="left" w:pos="522"/>
                <w:tab w:val="left" w:pos="4857"/>
              </w:tabs>
              <w:rPr>
                <w:szCs w:val="22"/>
              </w:rPr>
            </w:pPr>
            <w:r w:rsidRPr="00C85134">
              <w:rPr>
                <w:szCs w:val="22"/>
              </w:rPr>
              <w:t>By:</w:t>
            </w:r>
            <w:r w:rsidRPr="00C85134" w:rsidR="008B099E">
              <w:rPr>
                <w:szCs w:val="22"/>
              </w:rPr>
              <w:t xml:space="preserve"> Secretary, Board of School Trustees</w:t>
            </w:r>
            <w:r w:rsidRPr="00C85134">
              <w:rPr>
                <w:szCs w:val="22"/>
              </w:rPr>
              <w:tab/>
            </w:r>
          </w:p>
        </w:tc>
      </w:tr>
      <w:tr w:rsidRPr="00C85134" w:rsidR="00BD5D8F" w:rsidTr="009E2448" w14:paraId="539A12A6" w14:textId="77777777">
        <w:tc>
          <w:tcPr>
            <w:tcW w:w="4248" w:type="dxa"/>
          </w:tcPr>
          <w:p w:rsidRPr="00C85134" w:rsidR="00BD5D8F" w:rsidRDefault="00BD5D8F" w14:paraId="689ED1B9" w14:textId="77777777">
            <w:pPr>
              <w:rPr>
                <w:szCs w:val="22"/>
              </w:rPr>
            </w:pPr>
          </w:p>
        </w:tc>
        <w:tc>
          <w:tcPr>
            <w:tcW w:w="5328" w:type="dxa"/>
          </w:tcPr>
          <w:p w:rsidRPr="00C85134" w:rsidR="00BD5D8F" w:rsidRDefault="00BD5D8F" w14:paraId="2FE086A4" w14:textId="77777777">
            <w:pPr>
              <w:rPr>
                <w:szCs w:val="22"/>
              </w:rPr>
            </w:pPr>
          </w:p>
        </w:tc>
      </w:tr>
    </w:tbl>
    <w:p w:rsidRPr="00C85134" w:rsidR="00802681" w:rsidP="00802681" w:rsidRDefault="00BD5D8F" w14:paraId="65B8ADAD" w14:textId="77777777">
      <w:pPr>
        <w:jc w:val="center"/>
        <w:rPr>
          <w:b/>
          <w:i/>
          <w:szCs w:val="22"/>
        </w:rPr>
      </w:pPr>
      <w:r w:rsidRPr="00C85134">
        <w:rPr>
          <w:b/>
          <w:szCs w:val="22"/>
        </w:rPr>
        <w:t>[TO BE PUBLISHED ONE (1) TIME IN</w:t>
      </w:r>
      <w:r w:rsidRPr="00C85134" w:rsidR="000545B9">
        <w:rPr>
          <w:b/>
          <w:szCs w:val="22"/>
        </w:rPr>
        <w:t xml:space="preserve"> THE </w:t>
      </w:r>
      <w:r w:rsidRPr="00C85134" w:rsidR="00B205BD">
        <w:rPr>
          <w:b/>
          <w:i/>
          <w:szCs w:val="22"/>
        </w:rPr>
        <w:t>SOUTH BEND TRIBUNE</w:t>
      </w:r>
    </w:p>
    <w:p w:rsidRPr="00C85134" w:rsidR="008D6E15" w:rsidP="00802681" w:rsidRDefault="008D6E15" w14:paraId="2D54F657" w14:textId="603CD374">
      <w:pPr>
        <w:jc w:val="center"/>
        <w:rPr>
          <w:b/>
          <w:szCs w:val="22"/>
        </w:rPr>
      </w:pPr>
      <w:r w:rsidRPr="00C85134">
        <w:rPr>
          <w:b/>
          <w:szCs w:val="22"/>
        </w:rPr>
        <w:t xml:space="preserve">ON </w:t>
      </w:r>
      <w:r w:rsidRPr="00C85134">
        <w:rPr>
          <w:b/>
          <w:bCs/>
          <w:szCs w:val="22"/>
        </w:rPr>
        <w:t>THURSDAY,</w:t>
      </w:r>
      <w:r w:rsidRPr="00C85134">
        <w:rPr>
          <w:b/>
          <w:szCs w:val="22"/>
        </w:rPr>
        <w:t xml:space="preserve"> SEPTEMBER </w:t>
      </w:r>
      <w:r w:rsidRPr="00C85134">
        <w:rPr>
          <w:b/>
          <w:bCs/>
          <w:szCs w:val="22"/>
        </w:rPr>
        <w:t>10, 2026</w:t>
      </w:r>
      <w:r w:rsidRPr="00C85134">
        <w:rPr>
          <w:b/>
          <w:szCs w:val="22"/>
        </w:rPr>
        <w:t>]</w:t>
      </w:r>
    </w:p>
    <w:p w:rsidRPr="00C85134" w:rsidR="00A17549" w:rsidP="00E942F7" w:rsidRDefault="00E942F7" w14:paraId="058A4FE2" w14:textId="77777777">
      <w:pPr>
        <w:jc w:val="left"/>
        <w:rPr>
          <w:szCs w:val="22"/>
        </w:rPr>
      </w:pPr>
      <w:r w:rsidRPr="00C85134">
        <w:rPr>
          <w:szCs w:val="22"/>
        </w:rPr>
        <w:lastRenderedPageBreak/>
        <w:fldChar w:fldCharType="begin"/>
      </w:r>
      <w:r w:rsidRPr="00C85134">
        <w:rPr>
          <w:szCs w:val="22"/>
        </w:rPr>
        <w:instrText xml:space="preserve"> ADVANCE  \y 700 </w:instrText>
      </w:r>
      <w:r w:rsidRPr="00C85134">
        <w:rPr>
          <w:szCs w:val="22"/>
        </w:rPr>
        <w:fldChar w:fldCharType="end"/>
      </w:r>
    </w:p>
    <w:p w:rsidRPr="00C85134" w:rsidR="00D80869" w:rsidP="00D80869" w:rsidRDefault="00D80869" w14:paraId="0D9F27D7" w14:textId="77777777">
      <w:pPr>
        <w:pStyle w:val="AJJQTitle"/>
        <w:rPr>
          <w:b w:val="0"/>
          <w:bCs/>
          <w:szCs w:val="22"/>
        </w:rPr>
      </w:pPr>
      <w:r w:rsidRPr="00C85134">
        <w:rPr>
          <w:szCs w:val="22"/>
        </w:rPr>
        <w:t>ADDITIONAL INFORMATION FOR THE GATEWAY SYSTEM REQUIREMENTS</w:t>
      </w:r>
    </w:p>
    <w:p w:rsidR="00C84D7E" w:rsidP="00C84D7E" w:rsidRDefault="00C84D7E" w14:paraId="2E9CB693" w14:textId="77777777">
      <w:pPr>
        <w:pStyle w:val="AJJQTitle"/>
        <w:rPr>
          <w:b w:val="0"/>
          <w:bCs/>
          <w:szCs w:val="22"/>
        </w:rPr>
      </w:pPr>
      <w:r>
        <w:rPr>
          <w:b w:val="0"/>
          <w:bCs/>
          <w:szCs w:val="22"/>
        </w:rPr>
        <w:t>Fund Number</w:t>
      </w:r>
      <w:proofErr w:type="gramStart"/>
      <w:r>
        <w:rPr>
          <w:b w:val="0"/>
          <w:bCs/>
          <w:szCs w:val="22"/>
        </w:rPr>
        <w:t>:  0700</w:t>
      </w:r>
      <w:proofErr w:type="gramEnd"/>
    </w:p>
    <w:p w:rsidR="00C84D7E" w:rsidP="00C84D7E" w:rsidRDefault="00C84D7E" w14:paraId="4D14EAC9" w14:textId="77777777">
      <w:pPr>
        <w:pStyle w:val="AJJQTitle"/>
        <w:rPr>
          <w:b w:val="0"/>
          <w:bCs/>
          <w:szCs w:val="22"/>
        </w:rPr>
      </w:pPr>
      <w:r>
        <w:rPr>
          <w:b w:val="0"/>
          <w:bCs/>
          <w:szCs w:val="22"/>
        </w:rPr>
        <w:t>Fund Name</w:t>
      </w:r>
      <w:proofErr w:type="gramStart"/>
      <w:r>
        <w:rPr>
          <w:b w:val="0"/>
          <w:bCs/>
          <w:szCs w:val="22"/>
        </w:rPr>
        <w:t>:  Construction</w:t>
      </w:r>
      <w:proofErr w:type="gramEnd"/>
      <w:r>
        <w:rPr>
          <w:b w:val="0"/>
          <w:bCs/>
          <w:szCs w:val="22"/>
        </w:rPr>
        <w:t xml:space="preserve"> Fund (GO Bonds)</w:t>
      </w:r>
    </w:p>
    <w:p w:rsidRPr="00C85134" w:rsidR="007B2DFD" w:rsidP="00D80869" w:rsidRDefault="007B2DFD" w14:paraId="2642C909" w14:textId="58C5B0D1">
      <w:pPr>
        <w:pStyle w:val="AJJQTitle"/>
        <w:rPr>
          <w:b w:val="0"/>
          <w:bCs/>
          <w:szCs w:val="22"/>
        </w:rPr>
      </w:pPr>
      <w:r w:rsidRPr="00C85134">
        <w:rPr>
          <w:b w:val="0"/>
          <w:szCs w:val="22"/>
        </w:rPr>
        <w:t>Appropriation Amount</w:t>
      </w:r>
      <w:proofErr w:type="gramStart"/>
      <w:r w:rsidRPr="00C85134">
        <w:rPr>
          <w:b w:val="0"/>
          <w:szCs w:val="22"/>
        </w:rPr>
        <w:t>:  $</w:t>
      </w:r>
      <w:proofErr w:type="gramEnd"/>
      <w:r w:rsidRPr="00C85134">
        <w:rPr>
          <w:b w:val="0"/>
          <w:szCs w:val="22"/>
        </w:rPr>
        <w:t>6,200,000</w:t>
      </w:r>
    </w:p>
    <w:p w:rsidR="00D80869" w:rsidP="00E942F7" w:rsidRDefault="00D80869" w14:paraId="1000E6B3" w14:textId="77777777">
      <w:pPr>
        <w:jc w:val="left"/>
        <w:rPr>
          <w:sz w:val="14"/>
        </w:rPr>
      </w:pPr>
    </w:p>
    <w:p w:rsidRPr="00593C93" w:rsidR="00F635F6" w:rsidP="00593C93" w:rsidRDefault="00013222" w14:paraId="26275729" w14:textId="2200D1C1">
      <w:pPr>
        <w:pStyle w:val="Footer"/>
        <w:rPr>
          <w:sz w:val="14"/>
          <w:szCs w:val="14"/>
        </w:rPr>
      </w:pPr>
      <w:r>
        <w:rPr>
          <w:sz w:val="14"/>
          <w:szCs w:val="14"/>
        </w:rPr>
        <w:t xml:space="preserve">DMS </w:t>
      </w:r>
      <w:r w:rsidR="003A3523">
        <w:rPr>
          <w:sz w:val="14"/>
          <w:szCs w:val="14"/>
        </w:rPr>
        <w:t>55351735v</w:t>
      </w:r>
      <w:r w:rsidR="00C84D7E">
        <w:rPr>
          <w:sz w:val="14"/>
          <w:szCs w:val="14"/>
        </w:rPr>
        <w:t>2</w:t>
      </w:r>
    </w:p>
    <w:sectPr w:rsidRPr="00593C93" w:rsidR="00F635F6" w:rsidSect="00E942F7">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B0562" w:rsidRDefault="007B0562" w14:paraId="0F8B55BF" w14:textId="77777777">
      <w:r>
        <w:separator/>
      </w:r>
    </w:p>
  </w:endnote>
  <w:endnote w:type="continuationSeparator" w:id="0">
    <w:p w:rsidR="007B0562" w:rsidRDefault="007B0562" w14:paraId="185E18A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16D9" w:rsidRDefault="009E16D9" w14:paraId="5F09291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16D9" w:rsidRDefault="009E16D9" w14:paraId="65EBEB7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16D9" w:rsidRDefault="009E16D9" w14:paraId="479DAA1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B0562" w:rsidRDefault="007B0562" w14:paraId="393AF161" w14:textId="77777777">
      <w:r>
        <w:separator/>
      </w:r>
    </w:p>
  </w:footnote>
  <w:footnote w:type="continuationSeparator" w:id="0">
    <w:p w:rsidR="007B0562" w:rsidRDefault="007B0562" w14:paraId="4856108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16D9" w:rsidRDefault="009E16D9" w14:paraId="4675213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16D9" w:rsidRDefault="009E16D9" w14:paraId="7A54D35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16D9" w:rsidRDefault="009E16D9" w14:paraId="7FD759B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EE3C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15ABA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1CCB3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18C2C5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6EE40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23033C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750693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4F6AE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72AE6A0"/>
    <w:lvl w:ilvl="0">
      <w:start w:val="1"/>
      <w:numFmt w:val="decimal"/>
      <w:pStyle w:val="ListNumber"/>
      <w:lvlText w:val="%1."/>
      <w:lvlJc w:val="left"/>
      <w:pPr>
        <w:tabs>
          <w:tab w:val="num" w:pos="-31680"/>
        </w:tabs>
        <w:ind w:left="0" w:firstLine="720"/>
      </w:pPr>
      <w:rPr>
        <w:rFonts w:hint="default"/>
      </w:rPr>
    </w:lvl>
  </w:abstractNum>
  <w:abstractNum w:abstractNumId="9" w15:restartNumberingAfterBreak="0">
    <w:nsid w:val="FFFFFF89"/>
    <w:multiLevelType w:val="singleLevel"/>
    <w:tmpl w:val="8FB6A4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146F30"/>
    <w:multiLevelType w:val="multilevel"/>
    <w:tmpl w:val="A6A6A668"/>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3BA6E55"/>
    <w:multiLevelType w:val="multilevel"/>
    <w:tmpl w:val="A3A2FBF6"/>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decimalZero"/>
      <w:isLgl/>
      <w:lvlText w:val="(%3)"/>
      <w:lvlJc w:val="left"/>
      <w:pPr>
        <w:tabs>
          <w:tab w:val="num" w:pos="720"/>
        </w:tabs>
        <w:ind w:left="720" w:hanging="432"/>
      </w:pPr>
    </w:lvl>
    <w:lvl w:ilvl="3">
      <w:start w:val="1"/>
      <w:numFmt w:val="decimalZero"/>
      <w:isLgl/>
      <w:lvlText w:val="(%4)"/>
      <w:lvlJc w:val="right"/>
      <w:pPr>
        <w:tabs>
          <w:tab w:val="num" w:pos="864"/>
        </w:tabs>
        <w:ind w:left="864" w:hanging="144"/>
      </w:pPr>
    </w:lvl>
    <w:lvl w:ilvl="4">
      <w:start w:val="1"/>
      <w:numFmt w:val="decimalZero"/>
      <w:isLgl/>
      <w:lvlText w:val="%5)"/>
      <w:lvlJc w:val="left"/>
      <w:pPr>
        <w:tabs>
          <w:tab w:val="num" w:pos="1008"/>
        </w:tabs>
        <w:ind w:left="1008" w:hanging="432"/>
      </w:pPr>
    </w:lvl>
    <w:lvl w:ilvl="5">
      <w:start w:val="1"/>
      <w:numFmt w:val="decimalZero"/>
      <w:isLgl/>
      <w:lvlText w:val="%6)"/>
      <w:lvlJc w:val="left"/>
      <w:pPr>
        <w:tabs>
          <w:tab w:val="num" w:pos="1152"/>
        </w:tabs>
        <w:ind w:left="1152" w:hanging="432"/>
      </w:pPr>
    </w:lvl>
    <w:lvl w:ilvl="6">
      <w:start w:val="1"/>
      <w:numFmt w:val="decimalZero"/>
      <w:isLgl/>
      <w:lvlText w:val="%7)"/>
      <w:lvlJc w:val="right"/>
      <w:pPr>
        <w:tabs>
          <w:tab w:val="num" w:pos="1296"/>
        </w:tabs>
        <w:ind w:left="1296" w:hanging="288"/>
      </w:pPr>
    </w:lvl>
    <w:lvl w:ilvl="7">
      <w:start w:val="1"/>
      <w:numFmt w:val="decimalZero"/>
      <w:isLgl/>
      <w:lvlText w:val="%8."/>
      <w:lvlJc w:val="left"/>
      <w:pPr>
        <w:tabs>
          <w:tab w:val="num" w:pos="1440"/>
        </w:tabs>
        <w:ind w:left="1440" w:hanging="432"/>
      </w:pPr>
    </w:lvl>
    <w:lvl w:ilvl="8">
      <w:start w:val="1"/>
      <w:numFmt w:val="decimalZero"/>
      <w:isLgl/>
      <w:lvlText w:val="%9."/>
      <w:lvlJc w:val="right"/>
      <w:pPr>
        <w:tabs>
          <w:tab w:val="num" w:pos="1584"/>
        </w:tabs>
        <w:ind w:left="1584" w:hanging="144"/>
      </w:pPr>
    </w:lvl>
  </w:abstractNum>
  <w:abstractNum w:abstractNumId="12" w15:restartNumberingAfterBreak="0">
    <w:nsid w:val="156B5E87"/>
    <w:multiLevelType w:val="hybridMultilevel"/>
    <w:tmpl w:val="6D548866"/>
    <w:lvl w:ilvl="0" w:tplc="507E6D72">
      <w:start w:val="1"/>
      <w:numFmt w:val="decimal"/>
      <w:pStyle w:val="alistnumber1"/>
      <w:lvlText w:val="%1."/>
      <w:lvlJc w:val="left"/>
      <w:pPr>
        <w:tabs>
          <w:tab w:val="num" w:pos="-316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21708A4"/>
    <w:multiLevelType w:val="hybridMultilevel"/>
    <w:tmpl w:val="D9482238"/>
    <w:lvl w:ilvl="0" w:tplc="476E9E24">
      <w:start w:val="1"/>
      <w:numFmt w:val="decimal"/>
      <w:pStyle w:val="ALIST1AT5"/>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4D3717E"/>
    <w:multiLevelType w:val="hybridMultilevel"/>
    <w:tmpl w:val="EAC642AA"/>
    <w:lvl w:ilvl="0" w:tplc="FED624FE">
      <w:start w:val="1"/>
      <w:numFmt w:val="lowerRoman"/>
      <w:pStyle w:val="List3"/>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8D42BFF"/>
    <w:multiLevelType w:val="multilevel"/>
    <w:tmpl w:val="C3C61F14"/>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E5C3BFD"/>
    <w:multiLevelType w:val="multilevel"/>
    <w:tmpl w:val="EF30B7AC"/>
    <w:lvl w:ilvl="0">
      <w:start w:val="1"/>
      <w:numFmt w:val="decimal"/>
      <w:pStyle w:val="aoutlinepara1"/>
      <w:lvlText w:val="%1."/>
      <w:lvlJc w:val="left"/>
      <w:pPr>
        <w:tabs>
          <w:tab w:val="num" w:pos="-31680"/>
        </w:tabs>
        <w:ind w:left="0" w:firstLine="720"/>
      </w:pPr>
      <w:rPr>
        <w:rFonts w:hint="default"/>
      </w:rPr>
    </w:lvl>
    <w:lvl w:ilvl="1">
      <w:start w:val="1"/>
      <w:numFmt w:val="lowerLetter"/>
      <w:pStyle w:val="aoutlinepara2"/>
      <w:lvlText w:val="(%2)"/>
      <w:lvlJc w:val="left"/>
      <w:pPr>
        <w:tabs>
          <w:tab w:val="num" w:pos="-31680"/>
        </w:tabs>
        <w:ind w:left="0" w:firstLine="720"/>
      </w:pPr>
      <w:rPr>
        <w:rFonts w:hint="default"/>
      </w:rPr>
    </w:lvl>
    <w:lvl w:ilvl="2">
      <w:start w:val="1"/>
      <w:numFmt w:val="lowerRoman"/>
      <w:pStyle w:val="aoutlinepara3"/>
      <w:lvlText w:val="(%3)"/>
      <w:lvlJc w:val="left"/>
      <w:pPr>
        <w:tabs>
          <w:tab w:val="num" w:pos="-31680"/>
        </w:tabs>
        <w:ind w:left="1440" w:firstLine="720"/>
      </w:pPr>
      <w:rPr>
        <w:rFonts w:hint="default"/>
      </w:rPr>
    </w:lvl>
    <w:lvl w:ilvl="3">
      <w:start w:val="1"/>
      <w:numFmt w:val="bullet"/>
      <w:pStyle w:val="Heading4"/>
      <w:suff w:val="nothing"/>
      <w:lvlText w:val="·"/>
      <w:lvlJc w:val="left"/>
      <w:pPr>
        <w:ind w:left="720" w:firstLine="720"/>
      </w:pPr>
      <w:rPr>
        <w:rFonts w:ascii="Times New Roman" w:hAnsi="Times New Roman" w:cs="Times New Roman" w:hint="default"/>
      </w:rPr>
    </w:lvl>
    <w:lvl w:ilvl="4">
      <w:start w:val="1"/>
      <w:numFmt w:val="none"/>
      <w:pStyle w:val="Heading5"/>
      <w:suff w:val="nothing"/>
      <w:lvlText w:val=""/>
      <w:lvlJc w:val="left"/>
      <w:pPr>
        <w:ind w:left="720" w:firstLine="0"/>
      </w:pPr>
      <w:rPr>
        <w:rFonts w:hint="default"/>
      </w:rPr>
    </w:lvl>
    <w:lvl w:ilvl="5">
      <w:start w:val="1"/>
      <w:numFmt w:val="none"/>
      <w:pStyle w:val="Heading6"/>
      <w:suff w:val="nothing"/>
      <w:lvlText w:val=""/>
      <w:lvlJc w:val="left"/>
      <w:pPr>
        <w:ind w:left="720" w:firstLine="0"/>
      </w:pPr>
      <w:rPr>
        <w:rFonts w:hint="default"/>
      </w:rPr>
    </w:lvl>
    <w:lvl w:ilvl="6">
      <w:start w:val="1"/>
      <w:numFmt w:val="none"/>
      <w:pStyle w:val="Heading7"/>
      <w:suff w:val="nothing"/>
      <w:lvlText w:val=""/>
      <w:lvlJc w:val="left"/>
      <w:pPr>
        <w:ind w:left="720" w:firstLine="0"/>
      </w:pPr>
      <w:rPr>
        <w:rFonts w:hint="default"/>
      </w:rPr>
    </w:lvl>
    <w:lvl w:ilvl="7">
      <w:start w:val="1"/>
      <w:numFmt w:val="none"/>
      <w:pStyle w:val="Heading8"/>
      <w:suff w:val="nothing"/>
      <w:lvlText w:val=""/>
      <w:lvlJc w:val="left"/>
      <w:pPr>
        <w:ind w:left="720" w:firstLine="0"/>
      </w:pPr>
      <w:rPr>
        <w:rFonts w:hint="default"/>
      </w:rPr>
    </w:lvl>
    <w:lvl w:ilvl="8">
      <w:start w:val="1"/>
      <w:numFmt w:val="none"/>
      <w:pStyle w:val="Heading9"/>
      <w:suff w:val="nothing"/>
      <w:lvlText w:val=""/>
      <w:lvlJc w:val="left"/>
      <w:pPr>
        <w:ind w:left="720" w:firstLine="0"/>
      </w:pPr>
      <w:rPr>
        <w:rFonts w:hint="default"/>
      </w:rPr>
    </w:lvl>
  </w:abstractNum>
  <w:abstractNum w:abstractNumId="17" w15:restartNumberingAfterBreak="0">
    <w:nsid w:val="5F480840"/>
    <w:multiLevelType w:val="hybridMultilevel"/>
    <w:tmpl w:val="EA44DE18"/>
    <w:lvl w:ilvl="0" w:tplc="DA94F260">
      <w:start w:val="1"/>
      <w:numFmt w:val="decimal"/>
      <w:pStyle w:val="alist1"/>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11079A8"/>
    <w:multiLevelType w:val="hybridMultilevel"/>
    <w:tmpl w:val="E76E20FA"/>
    <w:lvl w:ilvl="0" w:tplc="D81087CA">
      <w:start w:val="1"/>
      <w:numFmt w:val="decimal"/>
      <w:pStyle w:val="asection1list"/>
      <w:lvlText w:val="Section %1."/>
      <w:lvlJc w:val="left"/>
      <w:pPr>
        <w:tabs>
          <w:tab w:val="num" w:pos="-31680"/>
        </w:tabs>
        <w:ind w:left="0" w:firstLine="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6199182">
    <w:abstractNumId w:val="9"/>
  </w:num>
  <w:num w:numId="2" w16cid:durableId="2103262207">
    <w:abstractNumId w:val="7"/>
  </w:num>
  <w:num w:numId="3" w16cid:durableId="1595628474">
    <w:abstractNumId w:val="6"/>
  </w:num>
  <w:num w:numId="4" w16cid:durableId="672536489">
    <w:abstractNumId w:val="5"/>
  </w:num>
  <w:num w:numId="5" w16cid:durableId="1107197277">
    <w:abstractNumId w:val="4"/>
  </w:num>
  <w:num w:numId="6" w16cid:durableId="730276273">
    <w:abstractNumId w:val="8"/>
  </w:num>
  <w:num w:numId="7" w16cid:durableId="1991130994">
    <w:abstractNumId w:val="3"/>
  </w:num>
  <w:num w:numId="8" w16cid:durableId="356278383">
    <w:abstractNumId w:val="2"/>
  </w:num>
  <w:num w:numId="9" w16cid:durableId="787092770">
    <w:abstractNumId w:val="1"/>
  </w:num>
  <w:num w:numId="10" w16cid:durableId="530457971">
    <w:abstractNumId w:val="0"/>
  </w:num>
  <w:num w:numId="11" w16cid:durableId="1054237903">
    <w:abstractNumId w:val="10"/>
  </w:num>
  <w:num w:numId="12" w16cid:durableId="1281959713">
    <w:abstractNumId w:val="15"/>
  </w:num>
  <w:num w:numId="13" w16cid:durableId="1412313395">
    <w:abstractNumId w:val="11"/>
  </w:num>
  <w:num w:numId="14" w16cid:durableId="619804344">
    <w:abstractNumId w:val="17"/>
  </w:num>
  <w:num w:numId="15" w16cid:durableId="417753603">
    <w:abstractNumId w:val="13"/>
  </w:num>
  <w:num w:numId="16" w16cid:durableId="672268316">
    <w:abstractNumId w:val="12"/>
  </w:num>
  <w:num w:numId="17" w16cid:durableId="1684472163">
    <w:abstractNumId w:val="16"/>
  </w:num>
  <w:num w:numId="18" w16cid:durableId="530807181">
    <w:abstractNumId w:val="18"/>
  </w:num>
  <w:num w:numId="19" w16cid:durableId="9740655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11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D59"/>
    <w:rsid w:val="00013222"/>
    <w:rsid w:val="0005039F"/>
    <w:rsid w:val="000545B9"/>
    <w:rsid w:val="0007377E"/>
    <w:rsid w:val="000E127D"/>
    <w:rsid w:val="000E36D5"/>
    <w:rsid w:val="00102B9C"/>
    <w:rsid w:val="00116E9F"/>
    <w:rsid w:val="0013291B"/>
    <w:rsid w:val="00144191"/>
    <w:rsid w:val="001677A8"/>
    <w:rsid w:val="001D1E55"/>
    <w:rsid w:val="001D3DCE"/>
    <w:rsid w:val="002207DF"/>
    <w:rsid w:val="0024424C"/>
    <w:rsid w:val="00275B4B"/>
    <w:rsid w:val="00300DB9"/>
    <w:rsid w:val="003323BA"/>
    <w:rsid w:val="003624CF"/>
    <w:rsid w:val="00380563"/>
    <w:rsid w:val="003A3523"/>
    <w:rsid w:val="003B168F"/>
    <w:rsid w:val="003C554F"/>
    <w:rsid w:val="003D641A"/>
    <w:rsid w:val="004030C5"/>
    <w:rsid w:val="00426902"/>
    <w:rsid w:val="00434346"/>
    <w:rsid w:val="00444CC2"/>
    <w:rsid w:val="004457A9"/>
    <w:rsid w:val="00470CBC"/>
    <w:rsid w:val="004A6CB3"/>
    <w:rsid w:val="004B1034"/>
    <w:rsid w:val="00511233"/>
    <w:rsid w:val="0053109A"/>
    <w:rsid w:val="0054094B"/>
    <w:rsid w:val="00593C93"/>
    <w:rsid w:val="005C4A28"/>
    <w:rsid w:val="005F638C"/>
    <w:rsid w:val="00646CB4"/>
    <w:rsid w:val="00693654"/>
    <w:rsid w:val="006A7A55"/>
    <w:rsid w:val="006B59E3"/>
    <w:rsid w:val="006C54C3"/>
    <w:rsid w:val="006E545A"/>
    <w:rsid w:val="00713C0C"/>
    <w:rsid w:val="00717A85"/>
    <w:rsid w:val="00717F9D"/>
    <w:rsid w:val="00763E94"/>
    <w:rsid w:val="007939A8"/>
    <w:rsid w:val="007A6268"/>
    <w:rsid w:val="007B0562"/>
    <w:rsid w:val="007B2DFD"/>
    <w:rsid w:val="007D3AFA"/>
    <w:rsid w:val="007E4B68"/>
    <w:rsid w:val="007F0799"/>
    <w:rsid w:val="007F509A"/>
    <w:rsid w:val="00802681"/>
    <w:rsid w:val="0083468E"/>
    <w:rsid w:val="0084127B"/>
    <w:rsid w:val="008A08FD"/>
    <w:rsid w:val="008B099E"/>
    <w:rsid w:val="008D6E15"/>
    <w:rsid w:val="008E638B"/>
    <w:rsid w:val="00931D82"/>
    <w:rsid w:val="009435E9"/>
    <w:rsid w:val="009735A7"/>
    <w:rsid w:val="009D2533"/>
    <w:rsid w:val="009E16D9"/>
    <w:rsid w:val="009E2448"/>
    <w:rsid w:val="00A02BE8"/>
    <w:rsid w:val="00A17549"/>
    <w:rsid w:val="00A20487"/>
    <w:rsid w:val="00A43CFD"/>
    <w:rsid w:val="00A82061"/>
    <w:rsid w:val="00A91215"/>
    <w:rsid w:val="00AB0EF9"/>
    <w:rsid w:val="00AC1551"/>
    <w:rsid w:val="00AE77F5"/>
    <w:rsid w:val="00AF23AA"/>
    <w:rsid w:val="00AF7576"/>
    <w:rsid w:val="00B00A78"/>
    <w:rsid w:val="00B205BD"/>
    <w:rsid w:val="00B312F2"/>
    <w:rsid w:val="00B73F85"/>
    <w:rsid w:val="00BB5083"/>
    <w:rsid w:val="00BC27C2"/>
    <w:rsid w:val="00BC604F"/>
    <w:rsid w:val="00BD19E1"/>
    <w:rsid w:val="00BD5D8F"/>
    <w:rsid w:val="00C30F00"/>
    <w:rsid w:val="00C36DC7"/>
    <w:rsid w:val="00C40DBF"/>
    <w:rsid w:val="00C50FC9"/>
    <w:rsid w:val="00C84D7E"/>
    <w:rsid w:val="00C85134"/>
    <w:rsid w:val="00CB1D35"/>
    <w:rsid w:val="00D30F93"/>
    <w:rsid w:val="00D33A37"/>
    <w:rsid w:val="00D4743F"/>
    <w:rsid w:val="00D704A8"/>
    <w:rsid w:val="00D80869"/>
    <w:rsid w:val="00D90900"/>
    <w:rsid w:val="00D91A11"/>
    <w:rsid w:val="00DA4CAE"/>
    <w:rsid w:val="00DD7A61"/>
    <w:rsid w:val="00E04227"/>
    <w:rsid w:val="00E05670"/>
    <w:rsid w:val="00E21F60"/>
    <w:rsid w:val="00E67C6C"/>
    <w:rsid w:val="00E85CD8"/>
    <w:rsid w:val="00E942F7"/>
    <w:rsid w:val="00EC0D59"/>
    <w:rsid w:val="00EC496B"/>
    <w:rsid w:val="00EE5DFD"/>
    <w:rsid w:val="00F2031D"/>
    <w:rsid w:val="00F20626"/>
    <w:rsid w:val="00F635F6"/>
    <w:rsid w:val="00F82B52"/>
    <w:rsid w:val="00FC14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D62B412"/>
  <w15:docId w15:val="{2C40FC00-6ADA-46CE-9E3B-D25DB8A63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jc w:val="both"/>
    </w:pPr>
    <w:rPr>
      <w:sz w:val="22"/>
      <w:szCs w:val="24"/>
    </w:rPr>
  </w:style>
  <w:style w:type="paragraph" w:styleId="Heading1">
    <w:name w:val="heading 1"/>
    <w:basedOn w:val="Normal"/>
    <w:next w:val="Normal"/>
    <w:qFormat/>
    <w:pPr>
      <w:keepNext/>
      <w:spacing w:after="240"/>
      <w:jc w:val="left"/>
      <w:outlineLvl w:val="0"/>
    </w:pPr>
    <w:rPr>
      <w:rFonts w:cs="Arial"/>
      <w:b/>
      <w:bCs/>
    </w:rPr>
  </w:style>
  <w:style w:type="paragraph" w:styleId="Heading2">
    <w:name w:val="heading 2"/>
    <w:basedOn w:val="Normal"/>
    <w:next w:val="Normal"/>
    <w:qFormat/>
    <w:pPr>
      <w:keepNext/>
      <w:spacing w:after="240"/>
      <w:outlineLvl w:val="1"/>
    </w:pPr>
    <w:rPr>
      <w:rFonts w:cs="Arial"/>
      <w:bCs/>
      <w:iCs/>
      <w:szCs w:val="28"/>
    </w:rPr>
  </w:style>
  <w:style w:type="paragraph" w:styleId="Heading3">
    <w:name w:val="heading 3"/>
    <w:basedOn w:val="Normal"/>
    <w:next w:val="Normal"/>
    <w:qFormat/>
    <w:pPr>
      <w:keepNext/>
      <w:spacing w:after="240"/>
      <w:outlineLvl w:val="2"/>
    </w:pPr>
    <w:rPr>
      <w:rFonts w:cs="Arial"/>
      <w:bCs/>
      <w:szCs w:val="26"/>
    </w:rPr>
  </w:style>
  <w:style w:type="paragraph" w:styleId="Heading4">
    <w:name w:val="heading 4"/>
    <w:basedOn w:val="Normal"/>
    <w:next w:val="Normal"/>
    <w:qFormat/>
    <w:pPr>
      <w:keepNext/>
      <w:numPr>
        <w:ilvl w:val="3"/>
        <w:numId w:val="17"/>
      </w:numPr>
      <w:spacing w:after="240"/>
      <w:outlineLvl w:val="3"/>
    </w:pPr>
    <w:rPr>
      <w:bCs/>
      <w:szCs w:val="28"/>
    </w:rPr>
  </w:style>
  <w:style w:type="paragraph" w:styleId="Heading5">
    <w:name w:val="heading 5"/>
    <w:basedOn w:val="Normal"/>
    <w:next w:val="Normal"/>
    <w:qFormat/>
    <w:pPr>
      <w:numPr>
        <w:ilvl w:val="4"/>
        <w:numId w:val="17"/>
      </w:numPr>
      <w:spacing w:after="240"/>
      <w:outlineLvl w:val="4"/>
    </w:pPr>
    <w:rPr>
      <w:bCs/>
      <w:iCs/>
      <w:szCs w:val="26"/>
    </w:rPr>
  </w:style>
  <w:style w:type="paragraph" w:styleId="Heading6">
    <w:name w:val="heading 6"/>
    <w:basedOn w:val="Normal"/>
    <w:next w:val="Normal"/>
    <w:qFormat/>
    <w:pPr>
      <w:numPr>
        <w:ilvl w:val="5"/>
        <w:numId w:val="17"/>
      </w:numPr>
      <w:spacing w:after="240"/>
      <w:outlineLvl w:val="5"/>
    </w:pPr>
    <w:rPr>
      <w:bCs/>
      <w:szCs w:val="22"/>
    </w:rPr>
  </w:style>
  <w:style w:type="paragraph" w:styleId="Heading7">
    <w:name w:val="heading 7"/>
    <w:basedOn w:val="Normal"/>
    <w:next w:val="Normal"/>
    <w:qFormat/>
    <w:pPr>
      <w:numPr>
        <w:ilvl w:val="6"/>
        <w:numId w:val="17"/>
      </w:numPr>
      <w:spacing w:after="240"/>
      <w:outlineLvl w:val="6"/>
    </w:pPr>
  </w:style>
  <w:style w:type="paragraph" w:styleId="Heading8">
    <w:name w:val="heading 8"/>
    <w:basedOn w:val="Normal"/>
    <w:next w:val="Normal"/>
    <w:qFormat/>
    <w:pPr>
      <w:numPr>
        <w:ilvl w:val="7"/>
        <w:numId w:val="17"/>
      </w:numPr>
      <w:spacing w:after="240"/>
      <w:outlineLvl w:val="7"/>
    </w:pPr>
    <w:rPr>
      <w:iCs/>
    </w:rPr>
  </w:style>
  <w:style w:type="paragraph" w:styleId="Heading9">
    <w:name w:val="heading 9"/>
    <w:basedOn w:val="Normal"/>
    <w:next w:val="Normal"/>
    <w:qFormat/>
    <w:pPr>
      <w:numPr>
        <w:ilvl w:val="8"/>
        <w:numId w:val="17"/>
      </w:numPr>
      <w:spacing w:after="240"/>
      <w:outlineLvl w:val="8"/>
    </w:pPr>
    <w:rPr>
      <w:rFonts w:cs="Arial"/>
      <w:szCs w:val="2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BlockText">
    <w:name w:val="Block Text"/>
    <w:basedOn w:val="Normal"/>
    <w:pPr>
      <w:spacing w:after="120"/>
      <w:ind w:left="1440" w:right="1440"/>
    </w:pPr>
  </w:style>
  <w:style w:type="paragraph" w:styleId="BodyText">
    <w:name w:val="Body Text"/>
    <w:basedOn w:val="Normal"/>
    <w:pPr>
      <w:spacing w:after="240"/>
    </w:pPr>
  </w:style>
  <w:style w:type="paragraph" w:styleId="BodyText2">
    <w:name w:val="Body Text 2"/>
    <w:basedOn w:val="Normal"/>
    <w:pPr>
      <w:spacing w:line="480" w:lineRule="auto"/>
    </w:pPr>
  </w:style>
  <w:style w:type="paragraph" w:styleId="BodyText3">
    <w:name w:val="Body Text 3"/>
    <w:basedOn w:val="Normal"/>
    <w:pPr>
      <w:spacing w:line="360" w:lineRule="auto"/>
    </w:pPr>
  </w:style>
  <w:style w:type="paragraph" w:styleId="BodyTextFirstIndent">
    <w:name w:val="Body Text First Indent"/>
    <w:basedOn w:val="BodyText"/>
    <w:pPr>
      <w:ind w:firstLine="720"/>
    </w:pPr>
  </w:style>
  <w:style w:type="paragraph" w:styleId="BodyTextIndent">
    <w:name w:val="Body Text Indent"/>
    <w:basedOn w:val="Normal"/>
    <w:pPr>
      <w:spacing w:after="240"/>
      <w:ind w:left="720" w:right="720"/>
    </w:pPr>
  </w:style>
  <w:style w:type="paragraph" w:styleId="BodyTextFirstIndent2">
    <w:name w:val="Body Text First Indent 2"/>
    <w:basedOn w:val="BodyTextIndent"/>
    <w:pPr>
      <w:spacing w:after="0" w:line="480" w:lineRule="auto"/>
      <w:ind w:left="0" w:firstLine="720"/>
    </w:pPr>
  </w:style>
  <w:style w:type="paragraph" w:styleId="BodyTextIndent2">
    <w:name w:val="Body Text Indent 2"/>
    <w:basedOn w:val="Normal"/>
    <w:pPr>
      <w:spacing w:after="240"/>
      <w:ind w:left="1440"/>
    </w:pPr>
  </w:style>
  <w:style w:type="paragraph" w:styleId="BodyTextIndent3">
    <w:name w:val="Body Text Indent 3"/>
    <w:basedOn w:val="Normal"/>
    <w:pPr>
      <w:spacing w:after="240"/>
      <w:ind w:left="2160" w:right="2160"/>
    </w:pPr>
    <w:rPr>
      <w:szCs w:val="16"/>
    </w:rPr>
  </w:style>
  <w:style w:type="paragraph" w:styleId="Caption">
    <w:name w:val="caption"/>
    <w:basedOn w:val="Normal"/>
    <w:next w:val="Normal"/>
    <w:qFormat/>
    <w:pPr>
      <w:spacing w:before="120" w:after="240"/>
      <w:jc w:val="left"/>
    </w:pPr>
    <w:rPr>
      <w:bCs/>
      <w:szCs w:val="20"/>
    </w:rPr>
  </w:style>
  <w:style w:type="paragraph" w:styleId="Closing">
    <w:name w:val="Closing"/>
    <w:basedOn w:val="Normal"/>
    <w:pPr>
      <w:keepNext/>
      <w:tabs>
        <w:tab w:val="right" w:pos="9360"/>
      </w:tabs>
      <w:ind w:left="5040"/>
    </w:p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Date">
    <w:name w:val="Date"/>
    <w:basedOn w:val="Normal"/>
    <w:next w:val="Normal"/>
    <w:pPr>
      <w:jc w:val="right"/>
    </w:pPr>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pPr>
      <w:jc w:val="left"/>
    </w:pPr>
  </w:style>
  <w:style w:type="paragraph" w:styleId="EndnoteText">
    <w:name w:val="endnote text"/>
    <w:basedOn w:val="Normal"/>
    <w:semiHidden/>
    <w:rPr>
      <w:sz w:val="20"/>
      <w:szCs w:val="20"/>
    </w:rPr>
  </w:style>
  <w:style w:type="paragraph" w:styleId="EnvelopeAddress">
    <w:name w:val="envelope address"/>
    <w:basedOn w:val="Normal"/>
    <w:pPr>
      <w:framePr w:w="7920" w:h="1980" w:hSpace="180" w:wrap="auto" w:hAnchor="page" w:xAlign="center" w:yAlign="bottom" w:hRule="exact"/>
      <w:ind w:left="2880"/>
      <w:jc w:val="left"/>
    </w:pPr>
    <w:rPr>
      <w:rFonts w:cs="Arial"/>
    </w:rPr>
  </w:style>
  <w:style w:type="paragraph" w:styleId="EnvelopeReturn">
    <w:name w:val="envelope return"/>
    <w:basedOn w:val="Normal"/>
    <w:pPr>
      <w:jc w:val="left"/>
    </w:pPr>
    <w:rPr>
      <w:rFonts w:cs="Arial"/>
      <w:sz w:val="20"/>
      <w:szCs w:val="20"/>
    </w:rPr>
  </w:style>
  <w:style w:type="paragraph" w:styleId="FootnoteText">
    <w:name w:val="footnote text"/>
    <w:basedOn w:val="Normal"/>
    <w:semiHidden/>
    <w:pPr>
      <w:spacing w:after="120"/>
    </w:pPr>
    <w:rPr>
      <w:sz w:val="20"/>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 w:val="20"/>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numPr>
        <w:numId w:val="19"/>
      </w:numPr>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paragraph" w:styleId="MessageHeader">
    <w:name w:val="Message Header"/>
    <w:basedOn w:val="Normal"/>
    <w:pPr>
      <w:pBdr>
        <w:top w:val="single" w:color="auto" w:sz="6" w:space="1"/>
        <w:left w:val="single" w:color="auto" w:sz="6" w:space="1"/>
        <w:bottom w:val="single" w:color="auto" w:sz="6" w:space="1"/>
        <w:right w:val="single" w:color="auto" w:sz="6" w:space="1"/>
      </w:pBdr>
      <w:shd w:val="pct20" w:color="auto" w:fill="auto"/>
      <w:jc w:val="center"/>
    </w:pPr>
    <w:rPr>
      <w:rFonts w:cs="Arial"/>
    </w:rPr>
  </w:style>
  <w:style w:type="paragraph" w:styleId="NormalWeb">
    <w:name w:val="Normal (Web)"/>
    <w:basedOn w:val="Normal"/>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tabs>
        <w:tab w:val="right" w:pos="9360"/>
      </w:tabs>
      <w:ind w:left="5040"/>
    </w:pPr>
  </w:style>
  <w:style w:type="paragraph" w:styleId="Subtitle">
    <w:name w:val="Subtitle"/>
    <w:basedOn w:val="Normal"/>
    <w:qFormat/>
    <w:pPr>
      <w:keepNext/>
      <w:spacing w:after="240"/>
      <w:jc w:val="center"/>
      <w:outlineLvl w:val="1"/>
    </w:pPr>
    <w:rPr>
      <w:rFonts w:cs="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keepNext/>
      <w:spacing w:after="60"/>
      <w:jc w:val="center"/>
      <w:outlineLvl w:val="0"/>
    </w:pPr>
    <w:rPr>
      <w:rFonts w:cs="Arial"/>
      <w:b/>
      <w:bCs/>
      <w:kern w:val="28"/>
      <w:sz w:val="28"/>
      <w:szCs w:val="32"/>
    </w:rPr>
  </w:style>
  <w:style w:type="paragraph" w:styleId="TOAHeading">
    <w:name w:val="toa heading"/>
    <w:basedOn w:val="Normal"/>
    <w:next w:val="Normal"/>
    <w:semiHidden/>
    <w:pPr>
      <w:spacing w:before="120"/>
    </w:pPr>
    <w:rPr>
      <w:rFonts w:ascii="Arial" w:hAnsi="Arial" w:cs="Arial"/>
      <w:b/>
      <w:bCs/>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numbering" w:styleId="111111">
    <w:name w:val="Outline List 2"/>
    <w:basedOn w:val="NoList"/>
    <w:semiHidden/>
    <w:pPr>
      <w:numPr>
        <w:numId w:val="11"/>
      </w:numPr>
    </w:pPr>
  </w:style>
  <w:style w:type="numbering" w:styleId="1ai">
    <w:name w:val="Outline List 1"/>
    <w:basedOn w:val="NoList"/>
    <w:semiHidden/>
    <w:pPr>
      <w:numPr>
        <w:numId w:val="12"/>
      </w:numPr>
    </w:pPr>
  </w:style>
  <w:style w:type="numbering" w:styleId="ArticleSection">
    <w:name w:val="Outline List 3"/>
    <w:basedOn w:val="NoList"/>
    <w:pPr>
      <w:numPr>
        <w:numId w:val="13"/>
      </w:numPr>
    </w:pPr>
  </w:style>
  <w:style w:type="character" w:styleId="CommentReference">
    <w:name w:val="annotation reference"/>
    <w:semiHidden/>
    <w:rPr>
      <w:sz w:val="16"/>
      <w:szCs w:val="16"/>
    </w:rPr>
  </w:style>
  <w:style w:type="character" w:styleId="Emphasis">
    <w:name w:val="Emphasis"/>
    <w:qFormat/>
    <w:rPr>
      <w:i/>
      <w:iCs/>
    </w:rPr>
  </w:style>
  <w:style w:type="character" w:styleId="EndnoteReference">
    <w:name w:val="endnote reference"/>
    <w:semiHidden/>
    <w:rPr>
      <w:vertAlign w:val="superscript"/>
    </w:rPr>
  </w:style>
  <w:style w:type="character" w:styleId="FollowedHyperlink">
    <w:name w:val="FollowedHyperlink"/>
    <w:rPr>
      <w:color w:val="800080"/>
      <w:u w:val="single"/>
    </w:rPr>
  </w:style>
  <w:style w:type="character" w:styleId="HTMLAcronym">
    <w:name w:val="HTML Acronym"/>
    <w:basedOn w:val="DefaultParagraphFont"/>
    <w:semiHidden/>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Hyperlink">
    <w:name w:val="Hyperlink"/>
    <w:semiHidden/>
    <w:rPr>
      <w:color w:val="0000FF"/>
      <w:u w:val="single"/>
    </w:rPr>
  </w:style>
  <w:style w:type="character" w:styleId="LineNumber">
    <w:name w:val="line number"/>
    <w:basedOn w:val="DefaultParagraphFont"/>
  </w:style>
  <w:style w:type="character" w:styleId="PageNumber">
    <w:name w:val="page number"/>
    <w:basedOn w:val="DefaultParagraphFont"/>
  </w:style>
  <w:style w:type="character" w:styleId="Strong">
    <w:name w:val="Strong"/>
    <w:qFormat/>
    <w:rPr>
      <w:b/>
      <w:bCs/>
    </w:rPr>
  </w:style>
  <w:style w:type="table" w:styleId="Table3Deffects1">
    <w:name w:val="Table 3D effects 1"/>
    <w:basedOn w:val="TableNormal"/>
    <w:pPr>
      <w:widowControl w:val="0"/>
      <w:adjustRightInd w:val="0"/>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pPr>
      <w:widowControl w:val="0"/>
      <w:adjustRightInd w:val="0"/>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pPr>
      <w:widowControl w:val="0"/>
      <w:adjustRightInd w:val="0"/>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pPr>
      <w:widowControl w:val="0"/>
      <w:adjustRightInd w:val="0"/>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pPr>
      <w:widowControl w:val="0"/>
      <w:adjustRightInd w:val="0"/>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pPr>
      <w:widowControl w:val="0"/>
      <w:adjustRightInd w:val="0"/>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pPr>
      <w:widowControl w:val="0"/>
      <w:adjustRightInd w:val="0"/>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pPr>
      <w:widowControl w:val="0"/>
      <w:adjustRightInd w:val="0"/>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pPr>
      <w:widowControl w:val="0"/>
      <w:adjustRightInd w:val="0"/>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pPr>
      <w:widowControl w:val="0"/>
      <w:adjustRightInd w:val="0"/>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pPr>
      <w:widowControl w:val="0"/>
      <w:adjustRightInd w:val="0"/>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pPr>
      <w:widowControl w:val="0"/>
      <w:adjustRightInd w:val="0"/>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pPr>
      <w:widowControl w:val="0"/>
      <w:adjustRightInd w:val="0"/>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pPr>
      <w:widowControl w:val="0"/>
      <w:adjustRightInd w:val="0"/>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pPr>
      <w:widowControl w:val="0"/>
      <w:adjustRightInd w:val="0"/>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pPr>
      <w:widowControl w:val="0"/>
      <w:adjustRightInd w:val="0"/>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pPr>
      <w:widowControl w:val="0"/>
      <w:adjustRightInd w:val="0"/>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
    <w:name w:val="Table Grid"/>
    <w:basedOn w:val="TableNormal"/>
    <w:pPr>
      <w:widowControl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name w:val="Table Grid 1"/>
    <w:basedOn w:val="TableNormal"/>
    <w:pPr>
      <w:widowControl w:val="0"/>
      <w:adjustRightInd w:val="0"/>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pPr>
      <w:widowControl w:val="0"/>
      <w:adjustRightInd w:val="0"/>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pPr>
      <w:widowControl w:val="0"/>
      <w:adjustRightInd w:val="0"/>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pPr>
      <w:widowControl w:val="0"/>
      <w:adjustRightInd w:val="0"/>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pPr>
      <w:widowControl w:val="0"/>
      <w:adjustRightInd w:val="0"/>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pPr>
      <w:widowControl w:val="0"/>
      <w:adjustRightInd w:val="0"/>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pPr>
      <w:widowControl w:val="0"/>
      <w:adjustRightInd w:val="0"/>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pPr>
      <w:widowControl w:val="0"/>
      <w:adjustRightInd w:val="0"/>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pPr>
      <w:widowControl w:val="0"/>
      <w:adjustRightInd w:val="0"/>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pPr>
      <w:widowControl w:val="0"/>
      <w:adjustRightInd w:val="0"/>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pPr>
      <w:widowControl w:val="0"/>
      <w:adjustRightInd w:val="0"/>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pPr>
      <w:widowControl w:val="0"/>
      <w:adjustRightInd w:val="0"/>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pPr>
      <w:widowControl w:val="0"/>
      <w:adjustRightInd w:val="0"/>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pPr>
      <w:widowControl w:val="0"/>
      <w:adjustRightInd w:val="0"/>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pPr>
      <w:widowControl w:val="0"/>
      <w:adjustRightInd w:val="0"/>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pPr>
      <w:widowControl w:val="0"/>
      <w:adjustRightInd w:val="0"/>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pPr>
      <w:widowControl w:val="0"/>
      <w:adjustRightInd w:val="0"/>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pPr>
      <w:widowControl w:val="0"/>
      <w:adjustRightInd w:val="0"/>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pPr>
      <w:widowControl w:val="0"/>
      <w:adjustRightInd w:val="0"/>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pPr>
      <w:widowControl w:val="0"/>
      <w:adjustRightInd w:val="0"/>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pPr>
      <w:widowControl w:val="0"/>
      <w:adjustRightInd w:val="0"/>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pPr>
      <w:widowControl w:val="0"/>
      <w:adjustRightInd w:val="0"/>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pPr>
      <w:widowControl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pPr>
      <w:widowControl w:val="0"/>
      <w:adjustRightInd w:val="0"/>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pPr>
      <w:widowControl w:val="0"/>
      <w:adjustRightInd w:val="0"/>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pPr>
      <w:widowControl w:val="0"/>
      <w:adjustRightInd w:val="0"/>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AJJQTitle" w:customStyle="1">
    <w:name w:val="A JJQ Title"/>
    <w:basedOn w:val="BodyText"/>
    <w:pPr>
      <w:widowControl w:val="0"/>
      <w:adjustRightInd w:val="0"/>
      <w:jc w:val="center"/>
    </w:pPr>
    <w:rPr>
      <w:b/>
    </w:rPr>
  </w:style>
  <w:style w:type="paragraph" w:styleId="APublishingParagraph" w:customStyle="1">
    <w:name w:val="A Publishing Paragraph"/>
    <w:basedOn w:val="AJJQParagraph"/>
    <w:pPr>
      <w:ind w:firstLine="0"/>
      <w:jc w:val="center"/>
    </w:pPr>
    <w:rPr>
      <w:b/>
    </w:rPr>
  </w:style>
  <w:style w:type="paragraph" w:styleId="AJJQParagraph" w:customStyle="1">
    <w:name w:val="A JJQ Paragraph"/>
    <w:basedOn w:val="BodyTextFirstIndent"/>
    <w:pPr>
      <w:widowControl w:val="0"/>
      <w:adjustRightInd w:val="0"/>
    </w:pPr>
  </w:style>
  <w:style w:type="paragraph" w:styleId="AJJQBdresol" w:customStyle="1">
    <w:name w:val="A JJQ Bd resol"/>
    <w:basedOn w:val="Normal"/>
    <w:pPr>
      <w:spacing w:after="240"/>
      <w:jc w:val="center"/>
    </w:pPr>
  </w:style>
  <w:style w:type="paragraph" w:styleId="AJJQParagraphBold" w:customStyle="1">
    <w:name w:val="A JJQ Paragraph Bold"/>
    <w:basedOn w:val="AJJQParagraph"/>
    <w:rPr>
      <w:b/>
    </w:rPr>
  </w:style>
  <w:style w:type="paragraph" w:styleId="AJJQParagraphBold1" w:customStyle="1">
    <w:name w:val="A JJQ Paragraph Bold 1"/>
    <w:basedOn w:val="AJJQParagraphBold"/>
    <w:pPr>
      <w:ind w:firstLine="0"/>
    </w:pPr>
  </w:style>
  <w:style w:type="paragraph" w:styleId="AJJQPindent" w:customStyle="1">
    <w:name w:val="A JJQ P indent"/>
    <w:basedOn w:val="AJJQParagraph"/>
    <w:pPr>
      <w:ind w:left="720"/>
    </w:pPr>
  </w:style>
  <w:style w:type="paragraph" w:styleId="AJJQTitleUnderline" w:customStyle="1">
    <w:name w:val="A JJQ Title Underline"/>
    <w:basedOn w:val="AJJQTitle"/>
    <w:rPr>
      <w:u w:val="single"/>
    </w:rPr>
  </w:style>
  <w:style w:type="paragraph" w:styleId="AJJQParagraph2" w:customStyle="1">
    <w:name w:val="A JJQ Paragraph 2"/>
    <w:basedOn w:val="BodyTextFirstIndent"/>
    <w:pPr>
      <w:widowControl w:val="0"/>
      <w:adjustRightInd w:val="0"/>
      <w:spacing w:after="0"/>
    </w:pPr>
  </w:style>
  <w:style w:type="paragraph" w:styleId="ALetterDate" w:customStyle="1">
    <w:name w:val="A Letter Date"/>
    <w:basedOn w:val="Normal"/>
    <w:pPr>
      <w:adjustRightInd w:val="0"/>
      <w:spacing w:before="960" w:after="240"/>
      <w:jc w:val="right"/>
    </w:pPr>
  </w:style>
  <w:style w:type="paragraph" w:styleId="AAddressee" w:customStyle="1">
    <w:name w:val="A Addressee"/>
    <w:basedOn w:val="BodyText"/>
    <w:pPr>
      <w:jc w:val="left"/>
    </w:pPr>
  </w:style>
  <w:style w:type="paragraph" w:styleId="AReLine" w:customStyle="1">
    <w:name w:val="A Re Line"/>
    <w:basedOn w:val="Normal"/>
    <w:pPr>
      <w:tabs>
        <w:tab w:val="left" w:pos="720"/>
        <w:tab w:val="left" w:pos="1440"/>
        <w:tab w:val="right" w:pos="9360"/>
      </w:tabs>
      <w:spacing w:after="240"/>
      <w:ind w:left="1440" w:hanging="720"/>
    </w:pPr>
  </w:style>
  <w:style w:type="paragraph" w:styleId="AJJQP2" w:customStyle="1">
    <w:name w:val="A JJQ P 2"/>
    <w:basedOn w:val="AJJQParagraph"/>
    <w:pPr>
      <w:spacing w:after="0" w:line="480" w:lineRule="auto"/>
    </w:pPr>
  </w:style>
  <w:style w:type="paragraph" w:styleId="AJJQTitleUnderline2" w:customStyle="1">
    <w:name w:val="A JJQ Title Underline 2"/>
    <w:basedOn w:val="Normal"/>
    <w:pPr>
      <w:widowControl w:val="0"/>
      <w:adjustRightInd w:val="0"/>
      <w:spacing w:after="240"/>
      <w:jc w:val="center"/>
    </w:pPr>
    <w:rPr>
      <w:u w:val="single"/>
    </w:rPr>
  </w:style>
  <w:style w:type="paragraph" w:styleId="AJJQBTItalics" w:customStyle="1">
    <w:name w:val="A JJQ BT Italics"/>
    <w:basedOn w:val="BodyTextFirstIndent"/>
    <w:rPr>
      <w:i/>
    </w:rPr>
  </w:style>
  <w:style w:type="paragraph" w:styleId="AJJQTitle2" w:customStyle="1">
    <w:name w:val="A JJQ Title 2"/>
    <w:basedOn w:val="AJJQTitle"/>
    <w:rPr>
      <w:b w:val="0"/>
    </w:rPr>
  </w:style>
  <w:style w:type="paragraph" w:styleId="aaddressindent" w:customStyle="1">
    <w:name w:val="a address indent"/>
    <w:basedOn w:val="Normal"/>
    <w:pPr>
      <w:spacing w:after="240"/>
      <w:ind w:left="3600"/>
      <w:jc w:val="left"/>
    </w:pPr>
  </w:style>
  <w:style w:type="paragraph" w:styleId="aBodyTextIndentleftonly" w:customStyle="1">
    <w:name w:val="a Body Text Indent left only"/>
    <w:basedOn w:val="Normal"/>
    <w:pPr>
      <w:spacing w:after="240"/>
      <w:ind w:left="720" w:firstLine="720"/>
    </w:pPr>
  </w:style>
  <w:style w:type="paragraph" w:styleId="abodytextleftsingle" w:customStyle="1">
    <w:name w:val="a body text left single"/>
    <w:basedOn w:val="Normal"/>
    <w:next w:val="Normal"/>
    <w:pPr>
      <w:spacing w:after="240"/>
      <w:jc w:val="left"/>
    </w:pPr>
  </w:style>
  <w:style w:type="paragraph" w:styleId="adate" w:customStyle="1">
    <w:name w:val="a date"/>
    <w:basedOn w:val="Normal"/>
    <w:next w:val="Normal"/>
    <w:pPr>
      <w:tabs>
        <w:tab w:val="left" w:pos="7380"/>
      </w:tabs>
      <w:spacing w:before="1200" w:after="960"/>
      <w:ind w:left="7344"/>
      <w:jc w:val="left"/>
    </w:pPr>
  </w:style>
  <w:style w:type="paragraph" w:styleId="adraftof" w:customStyle="1">
    <w:name w:val="a draft of"/>
    <w:basedOn w:val="Normal"/>
    <w:pPr>
      <w:spacing w:after="240"/>
      <w:jc w:val="right"/>
    </w:pPr>
    <w:rPr>
      <w:b/>
      <w:sz w:val="20"/>
      <w:u w:val="single"/>
    </w:rPr>
  </w:style>
  <w:style w:type="paragraph" w:styleId="ainsideaddress" w:customStyle="1">
    <w:name w:val="a inside address"/>
    <w:basedOn w:val="Normal"/>
    <w:next w:val="Normal"/>
    <w:pPr>
      <w:spacing w:after="240"/>
      <w:jc w:val="left"/>
    </w:pPr>
  </w:style>
  <w:style w:type="paragraph" w:styleId="AJJQiList" w:customStyle="1">
    <w:name w:val="A JJQ (i) List"/>
    <w:basedOn w:val="List3"/>
    <w:pPr>
      <w:spacing w:after="240"/>
      <w:ind w:left="0" w:firstLine="0"/>
    </w:pPr>
  </w:style>
  <w:style w:type="paragraph" w:styleId="alist1" w:customStyle="1">
    <w:name w:val="a list (1)"/>
    <w:basedOn w:val="Normal"/>
    <w:pPr>
      <w:numPr>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pPr>
  </w:style>
  <w:style w:type="paragraph" w:styleId="ALIST1AT5" w:customStyle="1">
    <w:name w:val="A LIST 1. AT .5"/>
    <w:basedOn w:val="Normal"/>
    <w:pPr>
      <w:numPr>
        <w:numId w:val="15"/>
      </w:numPr>
      <w:spacing w:after="240"/>
    </w:pPr>
  </w:style>
  <w:style w:type="paragraph" w:styleId="alistnumber1" w:customStyle="1">
    <w:name w:val="a list number 1"/>
    <w:basedOn w:val="ListNumber"/>
    <w:pPr>
      <w:numPr>
        <w:numId w:val="16"/>
      </w:numPr>
      <w:spacing w:after="240"/>
    </w:pPr>
  </w:style>
  <w:style w:type="paragraph" w:styleId="anotarycaption" w:customStyle="1">
    <w:name w:val="a notary caption"/>
    <w:basedOn w:val="Normal"/>
    <w:pPr>
      <w:tabs>
        <w:tab w:val="left" w:pos="2880"/>
      </w:tabs>
      <w:spacing w:after="240"/>
      <w:jc w:val="left"/>
    </w:pPr>
    <w:rPr>
      <w:szCs w:val="23"/>
    </w:rPr>
  </w:style>
  <w:style w:type="paragraph" w:styleId="aoutlinepara1" w:customStyle="1">
    <w:name w:val="a outline para 1"/>
    <w:basedOn w:val="Normal"/>
    <w:pPr>
      <w:numPr>
        <w:numId w:val="17"/>
      </w:numPr>
      <w:spacing w:after="240"/>
    </w:pPr>
    <w:rPr>
      <w:u w:val="single"/>
    </w:rPr>
  </w:style>
  <w:style w:type="paragraph" w:styleId="aoutlinepara2" w:customStyle="1">
    <w:name w:val="a outline para 2"/>
    <w:basedOn w:val="Normal"/>
    <w:pPr>
      <w:numPr>
        <w:ilvl w:val="1"/>
        <w:numId w:val="17"/>
      </w:numPr>
      <w:spacing w:after="240"/>
    </w:pPr>
  </w:style>
  <w:style w:type="paragraph" w:styleId="aoutlinepara3" w:customStyle="1">
    <w:name w:val="a outline para 3"/>
    <w:basedOn w:val="Normal"/>
    <w:pPr>
      <w:numPr>
        <w:ilvl w:val="2"/>
        <w:numId w:val="17"/>
      </w:numPr>
      <w:spacing w:after="240"/>
    </w:pPr>
  </w:style>
  <w:style w:type="paragraph" w:styleId="areline0" w:customStyle="1">
    <w:name w:val="a re line"/>
    <w:basedOn w:val="Normal"/>
    <w:pPr>
      <w:spacing w:after="240"/>
      <w:ind w:left="720" w:firstLine="1440"/>
      <w:jc w:val="left"/>
    </w:pPr>
  </w:style>
  <w:style w:type="paragraph" w:styleId="asalutation" w:customStyle="1">
    <w:name w:val="a salutation"/>
    <w:basedOn w:val="Normal"/>
    <w:next w:val="BodyTextFirstIndent"/>
    <w:pPr>
      <w:spacing w:after="240"/>
    </w:pPr>
  </w:style>
  <w:style w:type="paragraph" w:styleId="asection1list" w:customStyle="1">
    <w:name w:val="a section1 list"/>
    <w:basedOn w:val="Normal"/>
    <w:next w:val="Normal"/>
    <w:pPr>
      <w:numPr>
        <w:numId w:val="18"/>
      </w:numPr>
      <w:spacing w:after="240" w:line="360" w:lineRule="auto"/>
    </w:pPr>
  </w:style>
  <w:style w:type="paragraph" w:styleId="atitle" w:customStyle="1">
    <w:name w:val="a title"/>
    <w:basedOn w:val="Title"/>
    <w:pPr>
      <w:spacing w:after="240"/>
    </w:pPr>
    <w:rPr>
      <w:sz w:val="24"/>
    </w:rPr>
  </w:style>
  <w:style w:type="paragraph" w:styleId="atitlenobold" w:customStyle="1">
    <w:name w:val="a title no bold"/>
    <w:basedOn w:val="Normal"/>
    <w:pPr>
      <w:spacing w:after="240"/>
      <w:jc w:val="center"/>
    </w:pPr>
  </w:style>
  <w:style w:type="paragraph" w:styleId="atitlenoboldunderlined" w:customStyle="1">
    <w:name w:val="a title no bold underlined"/>
    <w:basedOn w:val="atitlenobold"/>
    <w:rPr>
      <w:u w:val="single"/>
    </w:rPr>
  </w:style>
  <w:style w:type="paragraph" w:styleId="atitleunderlined" w:customStyle="1">
    <w:name w:val="a title underlined"/>
    <w:basedOn w:val="atitle"/>
    <w:rPr>
      <w:u w:val="single"/>
    </w:rPr>
  </w:style>
  <w:style w:type="paragraph" w:styleId="aviafaxorfedex" w:customStyle="1">
    <w:name w:val="a via fax or fedex"/>
    <w:basedOn w:val="Normal"/>
    <w:next w:val="Normal"/>
    <w:pPr>
      <w:spacing w:after="240"/>
    </w:pPr>
    <w:rPr>
      <w:b/>
      <w:i/>
    </w:rPr>
  </w:style>
  <w:style w:type="paragraph" w:styleId="BTITLE" w:customStyle="1">
    <w:name w:val="B TITLE"/>
    <w:basedOn w:val="atitle"/>
    <w:pPr>
      <w:keepNext w:val="0"/>
    </w:pPr>
    <w:rPr>
      <w:rFonts w:ascii="Times New Roman Bold" w:hAnsi="Times New Roman Bold"/>
      <w:szCs w:val="24"/>
    </w:rPr>
  </w:style>
  <w:style w:type="paragraph" w:styleId="AJJQDraft" w:customStyle="1">
    <w:name w:val="A JJQ Draft"/>
    <w:basedOn w:val="ALetterDate"/>
    <w:pPr>
      <w:spacing w:before="0"/>
    </w:pPr>
    <w:rPr>
      <w:rFonts w:ascii="Times New Roman Bold" w:hAnsi="Times New Roman Bold"/>
      <w:b/>
      <w:u w:val="single"/>
    </w:rPr>
  </w:style>
  <w:style w:type="paragraph" w:styleId="AJJQDraft1" w:customStyle="1">
    <w:name w:val="A JJQ Draft 1"/>
    <w:basedOn w:val="AJJQDraft"/>
  </w:style>
  <w:style w:type="paragraph" w:styleId="Revision">
    <w:name w:val="Revision"/>
    <w:hidden/>
    <w:uiPriority w:val="99"/>
    <w:semiHidden/>
    <w:rsid w:val="00275B4B"/>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551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mailto:BoardQuestions@sbcsc.k12.in.us?subject=Board%20Meeting" TargetMode="External" Id="rId8" /><Relationship Type="http://schemas.openxmlformats.org/officeDocument/2006/relationships/footer" Target="footer2.xml" Id="rId13" /><Relationship Type="http://schemas.openxmlformats.org/officeDocument/2006/relationships/settings" Target="settings.xml" Id="rId3" /><Relationship Type="http://schemas.openxmlformats.org/officeDocument/2006/relationships/hyperlink" Target="https://www.youtube.com/c/SouthBendCommunitySchoolCorporation/live" TargetMode="Externa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2.xml" Id="rId11" /><Relationship Type="http://schemas.openxmlformats.org/officeDocument/2006/relationships/footnotes" Target="footnot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webSettings" Target="webSettings.xml" Id="rId4" /><Relationship Type="http://schemas.openxmlformats.org/officeDocument/2006/relationships/hyperlink" Target="mailto:BoardComments@sb.school" TargetMode="External" Id="rId9" /><Relationship Type="http://schemas.openxmlformats.org/officeDocument/2006/relationships/header" Target="head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62"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2E23186-0AC8-4126-8196-1A35E54DFC66}">
  <we:reference id="15aacfb1-b0aa-4184-aca4-5fdc2a6854b4" version="1.0.0.6" store="EXCatalog" storeType="EXCatalog"/>
  <we:alternateReferences>
    <we:reference id="WA200007271" version="1.0.0.6" store="en-US" storeType="OMEX"/>
  </we:alternateReferences>
  <we:properties/>
  <we:bindings/>
  <we:snapshot xmlns:r="http://schemas.openxmlformats.org/officeDocument/2006/relationships"/>
</we:webextension>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lastPrinted>1900-01-01T00:00:00.0000000Z</lastPrinted>
  <dcterms:created xsi:type="dcterms:W3CDTF">1900-01-01T00:00:00.0000000Z</dcterms:created>
  <dcterms:modified xsi:type="dcterms:W3CDTF">1900-01-01T00:00:00.0000000Z</dcterms:modified>
</coreProperties>
</file>

<file path=docProps/custom.xml><?xml version="1.0" encoding="utf-8"?>
<op:Properties xmlns:vt="http://schemas.openxmlformats.org/officeDocument/2006/docPropsVTypes" xmlns:op="http://schemas.openxmlformats.org/officeDocument/2006/custom-properties"/>
</file>